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370" w:rsidRPr="00484370" w:rsidRDefault="00484370" w:rsidP="00484370">
      <w:pPr>
        <w:pStyle w:val="a5"/>
        <w:rPr>
          <w:b w:val="0"/>
          <w:sz w:val="24"/>
        </w:rPr>
      </w:pPr>
      <w:r>
        <w:rPr>
          <w:b w:val="0"/>
          <w:sz w:val="24"/>
        </w:rPr>
        <w:t>А</w:t>
      </w:r>
      <w:r w:rsidRPr="00484370">
        <w:rPr>
          <w:b w:val="0"/>
          <w:sz w:val="24"/>
        </w:rPr>
        <w:t>дминистрации Чайковского сельсовета</w:t>
      </w:r>
    </w:p>
    <w:p w:rsidR="00484370" w:rsidRPr="00484370" w:rsidRDefault="00484370" w:rsidP="00484370">
      <w:pPr>
        <w:pStyle w:val="a5"/>
        <w:rPr>
          <w:b w:val="0"/>
          <w:sz w:val="24"/>
        </w:rPr>
      </w:pPr>
      <w:r w:rsidRPr="00484370">
        <w:rPr>
          <w:b w:val="0"/>
          <w:sz w:val="24"/>
        </w:rPr>
        <w:t xml:space="preserve"> Боготольского района</w:t>
      </w:r>
    </w:p>
    <w:p w:rsidR="00484370" w:rsidRPr="00484370" w:rsidRDefault="00484370" w:rsidP="00E10F8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4370">
        <w:rPr>
          <w:rFonts w:ascii="Times New Roman" w:hAnsi="Times New Roman" w:cs="Times New Roman"/>
          <w:bCs/>
          <w:sz w:val="24"/>
          <w:szCs w:val="24"/>
        </w:rPr>
        <w:t>Красноярского края</w:t>
      </w:r>
    </w:p>
    <w:p w:rsidR="00484370" w:rsidRPr="00E10F84" w:rsidRDefault="00484370" w:rsidP="00E10F8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4370">
        <w:rPr>
          <w:rFonts w:ascii="Times New Roman" w:hAnsi="Times New Roman" w:cs="Times New Roman"/>
          <w:bCs/>
          <w:sz w:val="24"/>
          <w:szCs w:val="24"/>
        </w:rPr>
        <w:t xml:space="preserve">ПОСТАНОВЛЕНИЕ </w:t>
      </w:r>
    </w:p>
    <w:p w:rsidR="00484370" w:rsidRPr="00484370" w:rsidRDefault="00484370" w:rsidP="00484370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4370">
        <w:rPr>
          <w:rFonts w:ascii="Times New Roman" w:hAnsi="Times New Roman" w:cs="Times New Roman"/>
          <w:bCs/>
          <w:sz w:val="24"/>
          <w:szCs w:val="24"/>
        </w:rPr>
        <w:t>пос. Чайковский</w:t>
      </w:r>
    </w:p>
    <w:p w:rsidR="00484370" w:rsidRPr="00484370" w:rsidRDefault="001219BB" w:rsidP="00C70C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 22</w:t>
      </w:r>
      <w:r w:rsidR="00484370" w:rsidRPr="00484370">
        <w:rPr>
          <w:rFonts w:ascii="Times New Roman" w:hAnsi="Times New Roman" w:cs="Times New Roman"/>
          <w:sz w:val="24"/>
          <w:szCs w:val="24"/>
        </w:rPr>
        <w:t xml:space="preserve"> » ноября 201</w:t>
      </w:r>
      <w:r w:rsidR="00C70C97">
        <w:rPr>
          <w:rFonts w:ascii="Times New Roman" w:hAnsi="Times New Roman" w:cs="Times New Roman"/>
          <w:sz w:val="24"/>
          <w:szCs w:val="24"/>
        </w:rPr>
        <w:t>4</w:t>
      </w:r>
      <w:r w:rsidR="00484370" w:rsidRPr="00484370">
        <w:rPr>
          <w:rFonts w:ascii="Times New Roman" w:hAnsi="Times New Roman" w:cs="Times New Roman"/>
          <w:sz w:val="24"/>
          <w:szCs w:val="24"/>
        </w:rPr>
        <w:t xml:space="preserve"> года</w:t>
      </w:r>
      <w:r w:rsidR="00484370" w:rsidRPr="00484370">
        <w:rPr>
          <w:rFonts w:ascii="Times New Roman" w:hAnsi="Times New Roman" w:cs="Times New Roman"/>
          <w:sz w:val="24"/>
          <w:szCs w:val="24"/>
        </w:rPr>
        <w:tab/>
      </w:r>
      <w:r w:rsidR="00484370" w:rsidRPr="0048437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</w:t>
      </w:r>
      <w:r w:rsidR="00484370" w:rsidRPr="00484370">
        <w:rPr>
          <w:rFonts w:ascii="Times New Roman" w:hAnsi="Times New Roman" w:cs="Times New Roman"/>
          <w:sz w:val="24"/>
          <w:szCs w:val="24"/>
        </w:rPr>
        <w:tab/>
        <w:t xml:space="preserve">                          №   4</w:t>
      </w:r>
      <w:r>
        <w:rPr>
          <w:rFonts w:ascii="Times New Roman" w:hAnsi="Times New Roman" w:cs="Times New Roman"/>
          <w:sz w:val="24"/>
          <w:szCs w:val="24"/>
        </w:rPr>
        <w:t>6</w:t>
      </w:r>
      <w:r w:rsidR="00C70C97">
        <w:rPr>
          <w:rFonts w:ascii="Times New Roman" w:hAnsi="Times New Roman" w:cs="Times New Roman"/>
          <w:sz w:val="24"/>
          <w:szCs w:val="24"/>
        </w:rPr>
        <w:t>/1</w:t>
      </w:r>
      <w:r w:rsidR="00484370" w:rsidRPr="00484370">
        <w:rPr>
          <w:rFonts w:ascii="Times New Roman" w:hAnsi="Times New Roman" w:cs="Times New Roman"/>
          <w:sz w:val="24"/>
          <w:szCs w:val="24"/>
        </w:rPr>
        <w:t>-п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484370" w:rsidRPr="00484370" w:rsidTr="00484370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4370" w:rsidRPr="00484370" w:rsidRDefault="001219BB" w:rsidP="00AF0F83">
            <w:pPr>
              <w:pStyle w:val="a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 назначении проведения публичных слушаний по обсуждению  проекта Решения сельского Совета депутатов «О внесении  изменений в </w:t>
            </w:r>
            <w:r w:rsidR="00AF0F83">
              <w:rPr>
                <w:lang w:eastAsia="en-US"/>
              </w:rPr>
              <w:t>Устав</w:t>
            </w:r>
            <w:r>
              <w:rPr>
                <w:lang w:eastAsia="en-US"/>
              </w:rPr>
              <w:t xml:space="preserve"> Чайковского сельс</w:t>
            </w:r>
            <w:r w:rsidR="00AF0F83">
              <w:rPr>
                <w:lang w:eastAsia="en-US"/>
              </w:rPr>
              <w:t xml:space="preserve">овета </w:t>
            </w:r>
            <w:r>
              <w:rPr>
                <w:lang w:eastAsia="en-US"/>
              </w:rPr>
              <w:t xml:space="preserve">Боготольского района Красноярского края», утверждённого Решением сельского Совета депутатов № 2 от 12.04.2001 </w:t>
            </w:r>
          </w:p>
        </w:tc>
      </w:tr>
    </w:tbl>
    <w:p w:rsidR="00484370" w:rsidRPr="00484370" w:rsidRDefault="00484370" w:rsidP="00C70C9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84370" w:rsidRPr="001219BB" w:rsidRDefault="00484370" w:rsidP="00C70C97">
      <w:pPr>
        <w:pStyle w:val="a7"/>
        <w:jc w:val="both"/>
      </w:pPr>
      <w:r w:rsidRPr="00484370">
        <w:t xml:space="preserve">          </w:t>
      </w:r>
      <w:proofErr w:type="gramStart"/>
      <w:r w:rsidR="001219BB">
        <w:t xml:space="preserve">На основании ст. 28 Федерального закона от 06.10.2003 </w:t>
      </w:r>
      <w:r w:rsidRPr="00484370">
        <w:t>№ 131</w:t>
      </w:r>
      <w:r w:rsidR="001219BB">
        <w:t>-ФЗ</w:t>
      </w:r>
      <w:r w:rsidRPr="00484370">
        <w:t xml:space="preserve"> «Об общих принципах организации местного самоуправления в Российской Федерации», руководствуясь ст. </w:t>
      </w:r>
      <w:r w:rsidR="001219BB">
        <w:t>ст. 36, 57</w:t>
      </w:r>
      <w:r w:rsidRPr="00484370">
        <w:t xml:space="preserve"> Устава Чайковского сельсовета</w:t>
      </w:r>
      <w:r w:rsidR="008F6A6F">
        <w:t>, Порядком учёта предложений по проекту  решения</w:t>
      </w:r>
      <w:r w:rsidR="008F6A6F" w:rsidRPr="008F6A6F">
        <w:t xml:space="preserve"> </w:t>
      </w:r>
      <w:r w:rsidR="008F6A6F">
        <w:t>о внесении изменений и (или) дополнений в Устав Чайковского сельсовета и участие граждан в его обсуждении, утверждённого решением Чайковского сельского Совета депутатов от 11.10.2006 № 11-56</w:t>
      </w:r>
      <w:proofErr w:type="gramEnd"/>
    </w:p>
    <w:p w:rsidR="00484370" w:rsidRPr="00484370" w:rsidRDefault="00484370" w:rsidP="00C70C97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84370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84370" w:rsidRDefault="008F6A6F" w:rsidP="00484370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37D5">
        <w:rPr>
          <w:rFonts w:ascii="Times New Roman" w:hAnsi="Times New Roman" w:cs="Times New Roman"/>
          <w:sz w:val="24"/>
          <w:szCs w:val="24"/>
        </w:rPr>
        <w:t>Назначить проведение публичных слушаний на 15 декабря 2014 года</w:t>
      </w:r>
      <w:r w:rsidR="005D37D5" w:rsidRPr="005D37D5">
        <w:rPr>
          <w:rFonts w:ascii="Times New Roman" w:hAnsi="Times New Roman" w:cs="Times New Roman"/>
          <w:sz w:val="24"/>
          <w:szCs w:val="24"/>
        </w:rPr>
        <w:t xml:space="preserve"> 09</w:t>
      </w:r>
      <w:r w:rsidR="00C559E3">
        <w:rPr>
          <w:rFonts w:ascii="Times New Roman" w:hAnsi="Times New Roman" w:cs="Times New Roman"/>
          <w:sz w:val="24"/>
          <w:szCs w:val="24"/>
        </w:rPr>
        <w:t>.00</w:t>
      </w:r>
      <w:r w:rsidR="005D37D5" w:rsidRPr="005D37D5">
        <w:rPr>
          <w:rFonts w:ascii="Times New Roman" w:hAnsi="Times New Roman" w:cs="Times New Roman"/>
          <w:sz w:val="24"/>
          <w:szCs w:val="24"/>
        </w:rPr>
        <w:t xml:space="preserve"> часов по адресу: 662078 пос. Чайковский, ул. 50 лет Октября, 11, по обсуждению проекта Решения сельского Совета депутатов «О внесении  изменений в </w:t>
      </w:r>
      <w:r w:rsidR="00AF0F83">
        <w:t xml:space="preserve"> </w:t>
      </w:r>
      <w:r w:rsidR="00AF0F83" w:rsidRPr="00AF0F83">
        <w:rPr>
          <w:rFonts w:ascii="Times New Roman" w:hAnsi="Times New Roman" w:cs="Times New Roman"/>
          <w:sz w:val="24"/>
          <w:szCs w:val="24"/>
        </w:rPr>
        <w:t xml:space="preserve">Устав Чайковского сельсовета </w:t>
      </w:r>
      <w:r w:rsidR="005D37D5" w:rsidRPr="005D37D5">
        <w:rPr>
          <w:rFonts w:ascii="Times New Roman" w:hAnsi="Times New Roman" w:cs="Times New Roman"/>
          <w:sz w:val="24"/>
          <w:szCs w:val="24"/>
        </w:rPr>
        <w:t>Боготольского района Красноярского края», утверждённого Решением сельского Совета депутатов № 2 от 12.04.2001</w:t>
      </w:r>
      <w:r w:rsidR="00484370" w:rsidRPr="005D37D5">
        <w:rPr>
          <w:rFonts w:ascii="Times New Roman" w:hAnsi="Times New Roman" w:cs="Times New Roman"/>
          <w:sz w:val="24"/>
          <w:szCs w:val="24"/>
        </w:rPr>
        <w:t>.</w:t>
      </w:r>
    </w:p>
    <w:p w:rsidR="005D37D5" w:rsidRPr="005D37D5" w:rsidRDefault="005D37D5" w:rsidP="005D37D5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Публичные слушания проводятся по инициативе Чайковского сельского Совета депутатов.</w:t>
      </w:r>
    </w:p>
    <w:p w:rsidR="005D37D5" w:rsidRDefault="005D37D5" w:rsidP="005D37D5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оекта </w:t>
      </w:r>
      <w:r w:rsidRPr="005D37D5">
        <w:rPr>
          <w:rFonts w:ascii="Times New Roman" w:hAnsi="Times New Roman" w:cs="Times New Roman"/>
          <w:sz w:val="24"/>
          <w:szCs w:val="24"/>
        </w:rPr>
        <w:t xml:space="preserve">Решения сельского Совета депутатов «О внесении  изменений </w:t>
      </w:r>
      <w:r w:rsidRPr="00AF0F83">
        <w:rPr>
          <w:rFonts w:ascii="Times New Roman" w:hAnsi="Times New Roman" w:cs="Times New Roman"/>
          <w:sz w:val="24"/>
          <w:szCs w:val="24"/>
        </w:rPr>
        <w:t xml:space="preserve">в </w:t>
      </w:r>
      <w:r w:rsidR="00AF0F83" w:rsidRPr="00AF0F83">
        <w:rPr>
          <w:rFonts w:ascii="Times New Roman" w:hAnsi="Times New Roman" w:cs="Times New Roman"/>
          <w:sz w:val="24"/>
          <w:szCs w:val="24"/>
        </w:rPr>
        <w:t xml:space="preserve"> Устав Чайковского сельсовета </w:t>
      </w:r>
      <w:r w:rsidRPr="005D37D5">
        <w:rPr>
          <w:rFonts w:ascii="Times New Roman" w:hAnsi="Times New Roman" w:cs="Times New Roman"/>
          <w:sz w:val="24"/>
          <w:szCs w:val="24"/>
        </w:rPr>
        <w:t>Боготольского района Красноярского края», утверждённого Решением сельского Совета депутатов № 2 от 12.04.2001</w:t>
      </w:r>
      <w:r>
        <w:rPr>
          <w:rFonts w:ascii="Times New Roman" w:hAnsi="Times New Roman" w:cs="Times New Roman"/>
          <w:sz w:val="24"/>
          <w:szCs w:val="24"/>
        </w:rPr>
        <w:t xml:space="preserve"> (прилагается)</w:t>
      </w:r>
      <w:r w:rsidRPr="005D37D5">
        <w:rPr>
          <w:rFonts w:ascii="Times New Roman" w:hAnsi="Times New Roman" w:cs="Times New Roman"/>
          <w:sz w:val="24"/>
          <w:szCs w:val="24"/>
        </w:rPr>
        <w:t>.</w:t>
      </w:r>
    </w:p>
    <w:p w:rsidR="00C559E3" w:rsidRPr="00C559E3" w:rsidRDefault="00C559E3" w:rsidP="00C559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9E3">
        <w:rPr>
          <w:rFonts w:ascii="Times New Roman" w:hAnsi="Times New Roman" w:cs="Times New Roman"/>
          <w:sz w:val="24"/>
          <w:szCs w:val="24"/>
        </w:rPr>
        <w:t>Утвердить текст извещения о проведении публичных слушаний (прилагается).</w:t>
      </w:r>
    </w:p>
    <w:p w:rsidR="005D37D5" w:rsidRDefault="005D37D5" w:rsidP="005D37D5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370">
        <w:rPr>
          <w:rFonts w:ascii="Times New Roman" w:hAnsi="Times New Roman" w:cs="Times New Roman"/>
          <w:sz w:val="24"/>
          <w:szCs w:val="24"/>
        </w:rPr>
        <w:t>Предложения жителей Чайковского сельсовета и иных участников публичных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к проекту </w:t>
      </w:r>
      <w:r w:rsidRPr="005D37D5">
        <w:rPr>
          <w:rFonts w:ascii="Times New Roman" w:hAnsi="Times New Roman" w:cs="Times New Roman"/>
          <w:sz w:val="24"/>
          <w:szCs w:val="24"/>
        </w:rPr>
        <w:t xml:space="preserve">Решения сельского Совета депутатов «О внесении  изменений </w:t>
      </w:r>
      <w:r w:rsidR="00AF0F83" w:rsidRPr="00AF0F83">
        <w:rPr>
          <w:rFonts w:ascii="Times New Roman" w:hAnsi="Times New Roman" w:cs="Times New Roman"/>
          <w:sz w:val="24"/>
          <w:szCs w:val="24"/>
        </w:rPr>
        <w:t>в Устав Чайковского сельсовета</w:t>
      </w:r>
      <w:r w:rsidRPr="00AF0F83">
        <w:rPr>
          <w:rFonts w:ascii="Times New Roman" w:hAnsi="Times New Roman" w:cs="Times New Roman"/>
          <w:sz w:val="24"/>
          <w:szCs w:val="24"/>
        </w:rPr>
        <w:t xml:space="preserve"> Боготольского района</w:t>
      </w:r>
      <w:r w:rsidRPr="005D37D5">
        <w:rPr>
          <w:rFonts w:ascii="Times New Roman" w:hAnsi="Times New Roman" w:cs="Times New Roman"/>
          <w:sz w:val="24"/>
          <w:szCs w:val="24"/>
        </w:rPr>
        <w:t xml:space="preserve"> Красноярского края», утверждённого Решением сельского Совета депутатов № 2 от 12.04.2001</w:t>
      </w:r>
      <w:r>
        <w:rPr>
          <w:rFonts w:ascii="Times New Roman" w:hAnsi="Times New Roman" w:cs="Times New Roman"/>
          <w:sz w:val="24"/>
          <w:szCs w:val="24"/>
        </w:rPr>
        <w:t xml:space="preserve"> и заявки для участия в публичных слушаниях в письменном виде принимаются по адресу:</w:t>
      </w:r>
      <w:r w:rsidRPr="005D37D5">
        <w:rPr>
          <w:rFonts w:ascii="Times New Roman" w:hAnsi="Times New Roman" w:cs="Times New Roman"/>
          <w:sz w:val="24"/>
          <w:szCs w:val="24"/>
        </w:rPr>
        <w:t xml:space="preserve"> 662078 пос. Чайковский, ул. 50 </w:t>
      </w:r>
      <w:r>
        <w:rPr>
          <w:rFonts w:ascii="Times New Roman" w:hAnsi="Times New Roman" w:cs="Times New Roman"/>
          <w:sz w:val="24"/>
          <w:szCs w:val="24"/>
        </w:rPr>
        <w:t>лет Октября, 11.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Комиссией по организации и проведению публичных слушаний</w:t>
      </w:r>
      <w:r w:rsidRPr="005D37D5">
        <w:rPr>
          <w:rFonts w:ascii="Times New Roman" w:hAnsi="Times New Roman" w:cs="Times New Roman"/>
          <w:sz w:val="24"/>
          <w:szCs w:val="24"/>
        </w:rPr>
        <w:t xml:space="preserve"> по обсуждению проекта Решения сельского Совета депутатов «О внесении  изменений </w:t>
      </w:r>
      <w:r w:rsidR="00AF0F83" w:rsidRPr="00AF0F83">
        <w:rPr>
          <w:rFonts w:ascii="Times New Roman" w:hAnsi="Times New Roman" w:cs="Times New Roman"/>
          <w:sz w:val="24"/>
          <w:szCs w:val="24"/>
        </w:rPr>
        <w:t xml:space="preserve">в Устав Чайковского сельсовета </w:t>
      </w:r>
      <w:r w:rsidRPr="005D37D5">
        <w:rPr>
          <w:rFonts w:ascii="Times New Roman" w:hAnsi="Times New Roman" w:cs="Times New Roman"/>
          <w:sz w:val="24"/>
          <w:szCs w:val="24"/>
        </w:rPr>
        <w:t>Боготольского района Красноярского края», утверждённого Решением сельского Совета депутатов № 2 от 12.04.2001</w:t>
      </w:r>
      <w:r>
        <w:rPr>
          <w:rFonts w:ascii="Times New Roman" w:hAnsi="Times New Roman" w:cs="Times New Roman"/>
          <w:sz w:val="24"/>
          <w:szCs w:val="24"/>
        </w:rPr>
        <w:t xml:space="preserve"> (далее комиссия). Приём письменных предложений и их рассмотрение осуществляется комиссией в случае, если они получены в срок не позднее пяти рабочих дней до </w:t>
      </w:r>
      <w:r w:rsidR="00C559E3">
        <w:rPr>
          <w:rFonts w:ascii="Times New Roman" w:hAnsi="Times New Roman" w:cs="Times New Roman"/>
          <w:sz w:val="24"/>
          <w:szCs w:val="24"/>
        </w:rPr>
        <w:t>дня  проведения открытого заседа</w:t>
      </w:r>
      <w:r>
        <w:rPr>
          <w:rFonts w:ascii="Times New Roman" w:hAnsi="Times New Roman" w:cs="Times New Roman"/>
          <w:sz w:val="24"/>
          <w:szCs w:val="24"/>
        </w:rPr>
        <w:t>ния. Приём заявок на участие в публичных слушаниях</w:t>
      </w:r>
      <w:r w:rsidR="00C559E3">
        <w:rPr>
          <w:rFonts w:ascii="Times New Roman" w:hAnsi="Times New Roman" w:cs="Times New Roman"/>
          <w:sz w:val="24"/>
          <w:szCs w:val="24"/>
        </w:rPr>
        <w:t xml:space="preserve"> осуществляется комиссией и прекращается в 16.00  часов в день, предшествующий дню проведения публичных  слушаний.</w:t>
      </w:r>
    </w:p>
    <w:p w:rsidR="00C559E3" w:rsidRDefault="00C559E3" w:rsidP="005D37D5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Комиссии по организации и проведению публичных слушаний </w:t>
      </w:r>
      <w:r w:rsidRPr="005D37D5">
        <w:rPr>
          <w:rFonts w:ascii="Times New Roman" w:hAnsi="Times New Roman" w:cs="Times New Roman"/>
          <w:sz w:val="24"/>
          <w:szCs w:val="24"/>
        </w:rPr>
        <w:t xml:space="preserve">«О внесении  изменений </w:t>
      </w:r>
      <w:r w:rsidR="00AF0F83" w:rsidRPr="00AF0F83">
        <w:rPr>
          <w:rFonts w:ascii="Times New Roman" w:hAnsi="Times New Roman" w:cs="Times New Roman"/>
          <w:sz w:val="24"/>
          <w:szCs w:val="24"/>
        </w:rPr>
        <w:t xml:space="preserve">в Устав Чайковского сельсовета </w:t>
      </w:r>
      <w:r w:rsidRPr="005D37D5">
        <w:rPr>
          <w:rFonts w:ascii="Times New Roman" w:hAnsi="Times New Roman" w:cs="Times New Roman"/>
          <w:sz w:val="24"/>
          <w:szCs w:val="24"/>
        </w:rPr>
        <w:t>Боготольского района Красноярского края», утверждённого Решением сельского Совета депутатов № 2 от 12.04.2001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559E3" w:rsidRDefault="00C559E3" w:rsidP="00C559E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подготовку и проведение публичных слушаний;</w:t>
      </w:r>
    </w:p>
    <w:p w:rsidR="00C559E3" w:rsidRDefault="00C559E3" w:rsidP="00C559E3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4370">
        <w:rPr>
          <w:rFonts w:ascii="Times New Roman" w:hAnsi="Times New Roman" w:cs="Times New Roman"/>
          <w:sz w:val="24"/>
          <w:szCs w:val="24"/>
        </w:rPr>
        <w:t xml:space="preserve">организовать приём письменных предложений и заявок участников публичных </w:t>
      </w:r>
      <w:bookmarkStart w:id="0" w:name="_GoBack"/>
      <w:r w:rsidRPr="00484370">
        <w:rPr>
          <w:rFonts w:ascii="Times New Roman" w:hAnsi="Times New Roman" w:cs="Times New Roman"/>
          <w:sz w:val="24"/>
          <w:szCs w:val="24"/>
        </w:rPr>
        <w:t>слушаний;</w:t>
      </w:r>
    </w:p>
    <w:bookmarkEnd w:id="0"/>
    <w:p w:rsidR="00C559E3" w:rsidRDefault="00C559E3" w:rsidP="00C559E3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обращении участников публичных слушаний разъяснять порядок проведения публичных слушаний по проекту </w:t>
      </w:r>
      <w:r w:rsidRPr="005D37D5">
        <w:rPr>
          <w:rFonts w:ascii="Times New Roman" w:hAnsi="Times New Roman" w:cs="Times New Roman"/>
          <w:sz w:val="24"/>
          <w:szCs w:val="24"/>
        </w:rPr>
        <w:t xml:space="preserve">Решения сельского Совета депутатов «О внесении  изменений </w:t>
      </w:r>
      <w:r w:rsidR="00AF0F83" w:rsidRPr="00AF0F83">
        <w:rPr>
          <w:rFonts w:ascii="Times New Roman" w:hAnsi="Times New Roman" w:cs="Times New Roman"/>
          <w:sz w:val="24"/>
          <w:szCs w:val="24"/>
        </w:rPr>
        <w:t xml:space="preserve">в Устав Чайковского сельсовета </w:t>
      </w:r>
      <w:r w:rsidRPr="005D37D5">
        <w:rPr>
          <w:rFonts w:ascii="Times New Roman" w:hAnsi="Times New Roman" w:cs="Times New Roman"/>
          <w:sz w:val="24"/>
          <w:szCs w:val="24"/>
        </w:rPr>
        <w:t>Боготольского района Красноярского края», утверждённого Решением сельского Совета депутатов № 2 от 12.04.2001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59E3" w:rsidRDefault="00C559E3" w:rsidP="00C559E3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предоставить протокол публичных слушаний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Чайковский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сельский Совет депутатов и Главе сельсовета.</w:t>
      </w:r>
    </w:p>
    <w:p w:rsidR="00C559E3" w:rsidRDefault="0042092C" w:rsidP="00C559E3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559E3">
        <w:rPr>
          <w:rFonts w:ascii="Times New Roman" w:hAnsi="Times New Roman" w:cs="Times New Roman"/>
          <w:sz w:val="24"/>
          <w:szCs w:val="24"/>
        </w:rPr>
        <w:t>Комиссии опубликовать в газете  «Земля боготольская» (обнародовать):</w:t>
      </w:r>
    </w:p>
    <w:p w:rsidR="00C559E3" w:rsidRDefault="00C559E3" w:rsidP="00C559E3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извещение о проведении публичных слушаний не позднее, чем за 10 дней до проведения  публичных слушаний;</w:t>
      </w:r>
    </w:p>
    <w:p w:rsidR="00C559E3" w:rsidRDefault="00C559E3" w:rsidP="00C559E3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заключение о результатах публичных слушаний в течение 11 рабочих дней со дня проведения публичных слушаний.</w:t>
      </w:r>
    </w:p>
    <w:p w:rsidR="0042092C" w:rsidRDefault="0042092C" w:rsidP="0042092C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Настоящее </w:t>
      </w:r>
      <w:r w:rsidRPr="00484370">
        <w:rPr>
          <w:rFonts w:ascii="Times New Roman" w:hAnsi="Times New Roman" w:cs="Times New Roman"/>
          <w:sz w:val="24"/>
          <w:szCs w:val="24"/>
        </w:rPr>
        <w:t>Постановление вступает в силу в день, следующий за днем его официального опубликования в газете «Земля боготольская».</w:t>
      </w:r>
    </w:p>
    <w:p w:rsidR="0042092C" w:rsidRDefault="0042092C" w:rsidP="0042092C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Контроль    за     исполнением     настоящего      Постановления     возложить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92C" w:rsidRPr="00484370" w:rsidRDefault="0042092C" w:rsidP="004209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Аверченко С. Н.</w:t>
      </w:r>
    </w:p>
    <w:p w:rsidR="00C559E3" w:rsidRDefault="00C559E3" w:rsidP="0042092C">
      <w:pPr>
        <w:pStyle w:val="a3"/>
        <w:spacing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84370" w:rsidRPr="00484370" w:rsidRDefault="00484370" w:rsidP="00420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4370" w:rsidRPr="00425CDB" w:rsidRDefault="00484370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4370">
        <w:rPr>
          <w:rFonts w:ascii="Times New Roman" w:hAnsi="Times New Roman" w:cs="Times New Roman"/>
          <w:sz w:val="24"/>
          <w:szCs w:val="24"/>
        </w:rPr>
        <w:t>Глава Чайковского сельсовета                                                                               В. С. Синяков</w:t>
      </w:r>
    </w:p>
    <w:p w:rsidR="00425CDB" w:rsidRP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5CDB" w:rsidRDefault="00425CDB" w:rsidP="00425C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25CDB">
        <w:rPr>
          <w:noProof/>
          <w:sz w:val="18"/>
          <w:szCs w:val="18"/>
        </w:rPr>
        <w:drawing>
          <wp:inline distT="0" distB="0" distL="0" distR="0" wp14:anchorId="4BDE2286" wp14:editId="23DF3A22">
            <wp:extent cx="685800" cy="800100"/>
            <wp:effectExtent l="0" t="0" r="0" b="0"/>
            <wp:docPr id="1" name="Рисунок 1" descr="Описание: 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CDB" w:rsidRDefault="00425CDB" w:rsidP="00425CDB">
      <w:pPr>
        <w:spacing w:after="0" w:line="240" w:lineRule="auto"/>
        <w:ind w:left="-540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425CDB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425CDB" w:rsidRPr="00425CDB" w:rsidRDefault="00425CDB" w:rsidP="00425CDB">
      <w:pPr>
        <w:spacing w:after="0" w:line="240" w:lineRule="auto"/>
        <w:ind w:left="-540"/>
        <w:jc w:val="center"/>
        <w:rPr>
          <w:rFonts w:ascii="Times New Roman" w:hAnsi="Times New Roman" w:cs="Times New Roman"/>
          <w:sz w:val="20"/>
          <w:szCs w:val="20"/>
        </w:rPr>
      </w:pPr>
      <w:r w:rsidRPr="00425CDB">
        <w:rPr>
          <w:rFonts w:ascii="Times New Roman" w:hAnsi="Times New Roman" w:cs="Times New Roman"/>
          <w:sz w:val="20"/>
          <w:szCs w:val="20"/>
        </w:rPr>
        <w:t xml:space="preserve">   ЧАЙКОВСКИЙ СЕЛЬСКИЙ СОВЕТ ДЕПУТАТОВ</w:t>
      </w:r>
    </w:p>
    <w:p w:rsidR="00425CDB" w:rsidRPr="00425CDB" w:rsidRDefault="00425CDB" w:rsidP="00425C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25CDB">
        <w:rPr>
          <w:rFonts w:ascii="Times New Roman" w:hAnsi="Times New Roman" w:cs="Times New Roman"/>
          <w:sz w:val="20"/>
          <w:szCs w:val="20"/>
        </w:rPr>
        <w:t>РЕШЕНИЕ /проект/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3578"/>
      </w:tblGrid>
      <w:tr w:rsidR="00425CDB" w:rsidRPr="00425CDB" w:rsidTr="004A50BE">
        <w:tc>
          <w:tcPr>
            <w:tcW w:w="3284" w:type="dxa"/>
            <w:hideMark/>
          </w:tcPr>
          <w:p w:rsidR="00425CDB" w:rsidRPr="00425CDB" w:rsidRDefault="00425CDB" w:rsidP="00425C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CDB">
              <w:rPr>
                <w:rFonts w:ascii="Times New Roman" w:hAnsi="Times New Roman" w:cs="Times New Roman"/>
                <w:sz w:val="20"/>
                <w:szCs w:val="20"/>
              </w:rPr>
              <w:t>от   2014 г.</w:t>
            </w:r>
          </w:p>
        </w:tc>
        <w:tc>
          <w:tcPr>
            <w:tcW w:w="3628" w:type="dxa"/>
            <w:hideMark/>
          </w:tcPr>
          <w:p w:rsidR="00425CDB" w:rsidRPr="00425CDB" w:rsidRDefault="00425CDB" w:rsidP="00425C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C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</w:t>
            </w:r>
            <w:r w:rsidRPr="00425CDB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4A50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425CDB">
              <w:rPr>
                <w:rFonts w:ascii="Times New Roman" w:hAnsi="Times New Roman" w:cs="Times New Roman"/>
                <w:sz w:val="20"/>
                <w:szCs w:val="20"/>
              </w:rPr>
              <w:t>пос. Чайковский</w:t>
            </w:r>
          </w:p>
        </w:tc>
        <w:tc>
          <w:tcPr>
            <w:tcW w:w="3578" w:type="dxa"/>
            <w:hideMark/>
          </w:tcPr>
          <w:p w:rsidR="00425CDB" w:rsidRPr="00425CDB" w:rsidRDefault="00425CDB" w:rsidP="0042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C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</w:t>
            </w:r>
            <w:r w:rsidRPr="00425CDB">
              <w:rPr>
                <w:rFonts w:ascii="Times New Roman" w:hAnsi="Times New Roman" w:cs="Times New Roman"/>
                <w:sz w:val="20"/>
                <w:szCs w:val="20"/>
              </w:rPr>
              <w:t xml:space="preserve"> №  </w:t>
            </w:r>
          </w:p>
        </w:tc>
      </w:tr>
    </w:tbl>
    <w:p w:rsidR="00425CDB" w:rsidRPr="004A50BE" w:rsidRDefault="00425CDB" w:rsidP="00425C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О внесении изменений в Устав Чайковского сельсовета Боготольского района Красноярского      края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В целях приведения Устава Чайковского сельсовета Боготольского района Красноярского края в соответствие с требованиями Федеральным законом от 06.10.2003 № 131-ФЗ «Об общих принципах организации местного самоуправления в Российской Федерации», руководствуясь статьями 57, 59 Уставом Чайковского сельсовета Боготольского района Красноярского края Совет депутатов РЕШИЛ: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 Внести в Устав Чайковского сельсовета Боготольского района Красноярского края следующие изменения:</w:t>
      </w:r>
    </w:p>
    <w:p w:rsidR="00425CDB" w:rsidRPr="004A50BE" w:rsidRDefault="00425CDB" w:rsidP="00425CDB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 1.1. Дополнить Устав статьёй 3.2 следующего содержания:</w:t>
      </w:r>
    </w:p>
    <w:p w:rsidR="00425CDB" w:rsidRPr="004A50BE" w:rsidRDefault="00425CDB" w:rsidP="00425CD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«Статья 3.2. Участие в нормотворческой деятельности</w:t>
      </w:r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Проекты решений могут вноситься депутатами сельского Совета депутатов, постоянными комиссиями сельского Совета депутатов, Главой Чайковского сельсовета, иными органами местного самоуправления, органами территориального общественного самоуправления, инициативными группами граждан, прокурором межрайонной прокуратуры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.»;</w:t>
      </w:r>
      <w:proofErr w:type="gramEnd"/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1.2. статью 6 дополнить пункта 3.1 следующего содержания: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«3.1. Финансовое обеспечение деятельности  органов местного самоуправления поселения осуществляется исключительно за счёт собственных доходов местного бюджета поселения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End"/>
      <w:r w:rsidRPr="004A50BE">
        <w:rPr>
          <w:rFonts w:ascii="Times New Roman" w:hAnsi="Times New Roman" w:cs="Times New Roman"/>
          <w:sz w:val="20"/>
          <w:szCs w:val="20"/>
        </w:rPr>
        <w:t>1.3. пункт 1 статьи 7 вопросы местного самоуправления сельсовета изложить в следующей редакции: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«1. К вопросам местного значения Чайковского</w:t>
      </w:r>
      <w:r w:rsidRPr="004A50B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4A50BE">
        <w:rPr>
          <w:rFonts w:ascii="Times New Roman" w:hAnsi="Times New Roman" w:cs="Times New Roman"/>
          <w:sz w:val="20"/>
          <w:szCs w:val="20"/>
        </w:rPr>
        <w:t>сельсовета относятся: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1) </w:t>
      </w:r>
      <w:r w:rsidRPr="004A50BE">
        <w:rPr>
          <w:rStyle w:val="blk"/>
          <w:rFonts w:ascii="Times New Roman" w:hAnsi="Times New Roman" w:cs="Times New Roman"/>
          <w:sz w:val="20"/>
          <w:szCs w:val="20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4A50BE">
        <w:rPr>
          <w:rStyle w:val="blk"/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4A50BE">
        <w:rPr>
          <w:rStyle w:val="blk"/>
          <w:rFonts w:ascii="Times New Roman" w:hAnsi="Times New Roman" w:cs="Times New Roman"/>
          <w:sz w:val="20"/>
          <w:szCs w:val="20"/>
        </w:rPr>
        <w:t xml:space="preserve"> его исполнением, составление и утверждение отчета об исполнении бюджета поселения</w:t>
      </w:r>
      <w:r w:rsidRPr="004A50BE">
        <w:rPr>
          <w:rFonts w:ascii="Times New Roman" w:hAnsi="Times New Roman" w:cs="Times New Roman"/>
          <w:sz w:val="20"/>
          <w:szCs w:val="20"/>
        </w:rPr>
        <w:t>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2)    установление, изменение и отмена местных налогов и сборов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3) владение, пользование и распоряжение имуществом, находящимся в муниципальной собственности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4) организация в границах поселения электро-, тепл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A50BE">
        <w:rPr>
          <w:rFonts w:ascii="Times New Roman" w:hAnsi="Times New Roman" w:cs="Times New Roman"/>
          <w:sz w:val="20"/>
          <w:szCs w:val="20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законодательством</w:t>
        </w:r>
      </w:hyperlink>
      <w:r w:rsidRPr="004A50BE">
        <w:rPr>
          <w:rFonts w:ascii="Times New Roman" w:hAnsi="Times New Roman" w:cs="Times New Roman"/>
          <w:sz w:val="20"/>
          <w:szCs w:val="20"/>
        </w:rPr>
        <w:t xml:space="preserve"> Российской Федерации;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lastRenderedPageBreak/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8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законодательством</w:t>
        </w:r>
      </w:hyperlink>
      <w:r w:rsidRPr="004A50BE">
        <w:rPr>
          <w:rFonts w:ascii="Times New Roman" w:hAnsi="Times New Roman" w:cs="Times New Roman"/>
          <w:sz w:val="20"/>
          <w:szCs w:val="20"/>
        </w:rPr>
        <w:t>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9)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10) участие в предупреждении и ликвидации последствий чрезвычайных ситуаций в границах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11) обеспечение первичных мер пожарной безопасности в границах населенных пунктов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13)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14) создание условий для организации досуга и обеспечения жителей поселения услугами организаций культуры;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15)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16)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18)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19) формирование архивных фондов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20) организация сбора и вывоза бытовых отходов и мусора;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21) утверждение правил благоустройства территории поселения,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устанавливающих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A50BE">
        <w:rPr>
          <w:rFonts w:ascii="Times New Roman" w:hAnsi="Times New Roman" w:cs="Times New Roman"/>
          <w:sz w:val="20"/>
          <w:szCs w:val="20"/>
        </w:rPr>
        <w:t xml:space="preserve">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9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кодексом</w:t>
        </w:r>
      </w:hyperlink>
      <w:r w:rsidRPr="004A50BE">
        <w:rPr>
          <w:rFonts w:ascii="Times New Roman" w:hAnsi="Times New Roman" w:cs="Times New Roman"/>
          <w:sz w:val="20"/>
          <w:szCs w:val="20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контроля за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использованием земель поселения, осуществление в случаях, предусмотренных Градостроительным </w:t>
      </w:r>
      <w:hyperlink r:id="rId10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кодексом</w:t>
        </w:r>
      </w:hyperlink>
      <w:r w:rsidRPr="004A50BE">
        <w:rPr>
          <w:rFonts w:ascii="Times New Roman" w:hAnsi="Times New Roman" w:cs="Times New Roman"/>
          <w:sz w:val="20"/>
          <w:szCs w:val="20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23)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24) организация ритуальных услуг и содержание мест захоронения;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lastRenderedPageBreak/>
        <w:t>25)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3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27) осуществление мероприятий по обеспечению безопасности людей на водных объектах, охране их жизни и здоровья;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28)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29)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30) организация и осуществление мероприятий по работе с детьми и молодежью в поселении;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31) осуществление в пределах, установленных водным </w:t>
      </w:r>
      <w:hyperlink r:id="rId11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законодательством</w:t>
        </w:r>
      </w:hyperlink>
      <w:r w:rsidRPr="004A50BE">
        <w:rPr>
          <w:rFonts w:ascii="Times New Roman" w:hAnsi="Times New Roman" w:cs="Times New Roman"/>
          <w:sz w:val="20"/>
          <w:szCs w:val="20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32) осуществление муниципального лесного контроля;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33) </w:t>
      </w:r>
      <w:r w:rsidRPr="004A50BE">
        <w:rPr>
          <w:rStyle w:val="blk"/>
          <w:rFonts w:ascii="Times New Roman" w:hAnsi="Times New Roman" w:cs="Times New Roman"/>
          <w:sz w:val="20"/>
          <w:szCs w:val="20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Pr="004A50BE">
        <w:rPr>
          <w:rFonts w:ascii="Times New Roman" w:hAnsi="Times New Roman" w:cs="Times New Roman"/>
          <w:sz w:val="20"/>
          <w:szCs w:val="20"/>
        </w:rPr>
        <w:t>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34)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35)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36) оказание поддержки социально ориентированным некоммерческим организациям в пределах полномочий, установленных </w:t>
      </w:r>
      <w:hyperlink r:id="rId12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статьями 31.1</w:t>
        </w:r>
      </w:hyperlink>
      <w:r w:rsidRPr="004A50BE">
        <w:rPr>
          <w:rFonts w:ascii="Times New Roman" w:hAnsi="Times New Roman" w:cs="Times New Roman"/>
          <w:sz w:val="20"/>
          <w:szCs w:val="20"/>
        </w:rPr>
        <w:t xml:space="preserve"> и </w:t>
      </w:r>
      <w:hyperlink r:id="rId13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31.3</w:t>
        </w:r>
      </w:hyperlink>
      <w:r w:rsidRPr="004A50BE">
        <w:rPr>
          <w:rFonts w:ascii="Times New Roman" w:hAnsi="Times New Roman" w:cs="Times New Roman"/>
          <w:sz w:val="20"/>
          <w:szCs w:val="20"/>
        </w:rPr>
        <w:t xml:space="preserve"> Федерального закона от 12.01.1996 № 7-ФЗ «О некоммерческих организациях»;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37) осуществление муниципального контроля на территории особой экономической зоны;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38)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4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законом</w:t>
        </w:r>
      </w:hyperlink>
      <w:r w:rsidRPr="004A50BE">
        <w:rPr>
          <w:rFonts w:ascii="Times New Roman" w:hAnsi="Times New Roman" w:cs="Times New Roman"/>
          <w:sz w:val="20"/>
          <w:szCs w:val="20"/>
        </w:rPr>
        <w:t>;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39) осуществление мер по противодействию коррупции в границах поселения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</w:t>
      </w:r>
      <w:proofErr w:type="gramEnd"/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1.4. в статье 7.2: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- пункта 1 дополнить подпунктом 4.1) следующего содержания: 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«4.1)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;»</w:t>
      </w:r>
      <w:proofErr w:type="gramEnd"/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1.5. в статье 13: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подпункт 11 пункта 2 изложить в новой редакции: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«11) в случае преобразования поселения, осуществляемого в соответствии с частями 3, 5, 6.2 статьи 13 Федерального закона от 06.10.2003 № 131-ФЗ «Об общих принципах организации местного самоуправления в Российской Федерации»;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1.6. в статье 20: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подпункт 4 пункта 1 изложить в новой редакции: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«4) в случае преобразования поселения, осуществляемого в соответствии с частями 3, 5, 6.2 и 7 статьи 13 Федерального закона от 06.10.2003 № 131-ФЗ «Об общих принципах организации местного самоуправления в Российской Федерации», а также в случае упразднения сельсовета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;»</w:t>
      </w:r>
      <w:proofErr w:type="gramEnd"/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1.7.статью 22 изложить в новой редакции: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«Статья 22. Организация работы Совета</w:t>
      </w:r>
    </w:p>
    <w:p w:rsidR="00425CDB" w:rsidRPr="004A50BE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Организационно-правовой формой работы Совета является сессия. Сессия может состоять из одного или нескольких заседаний.</w:t>
      </w:r>
    </w:p>
    <w:p w:rsidR="00425CDB" w:rsidRPr="004A50BE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Совет созывается на свои сессии не реже 1 раза в три месяца Председателем Совета депутатов поселения.</w:t>
      </w:r>
    </w:p>
    <w:p w:rsidR="00425CDB" w:rsidRPr="004A50BE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В случае если этого требуют не менее 10 процентов жителей поселения, обладающих избирательным правом, или не менее 1/3 депутатов Совета, Председатель Совета обязан созвать  сессию в двухнедельный срок со дня поступления соответствующего предложения.</w:t>
      </w:r>
    </w:p>
    <w:p w:rsidR="00425CDB" w:rsidRPr="004A50BE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Заседание Совета не может считаться правомочным, если на нём присутствует менее 50 процентов от числа избранных депутатов.</w:t>
      </w:r>
    </w:p>
    <w:p w:rsidR="00425CDB" w:rsidRPr="004A50BE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Совет вправе избирать из состава депутатов заместителя председателя Совета, а также постоянные и временные комиссии, депутатские группы, иные органы Совета.</w:t>
      </w:r>
    </w:p>
    <w:p w:rsidR="00425CDB" w:rsidRPr="004A50BE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lastRenderedPageBreak/>
        <w:t>Организационное, материально-техническое, правовое обеспечение деятельности Совета осуществляет администрация поселения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.»;</w:t>
      </w:r>
      <w:proofErr w:type="gramEnd"/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1.8. в статье 25: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пункт 1 изложить в новой редакции: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«1.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Совет депутатов по вопросам, отнесённым к его компетенции Федеральными законами, законами Красноярского края, настоящим Уставом, принимает решения, устанавливающие  правила, обязательные для исполнения на территории поселения, решение об удалении Главы поселения в отставку, а также  решения по вопросам организации деятельности Совета депутатов и по иным вопросам, отнесённым к его компетенции Федеральными законами, законами Красноярского края, настоящим Уставом.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Решения Совета депутатов, устанавливающие правила, обязательные для исполнения на территории поселения, принимаются большинством голосов от установленной численности депутатов Совета депутатов, если иное не установлено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>;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A50BE">
        <w:rPr>
          <w:rFonts w:ascii="Times New Roman" w:hAnsi="Times New Roman" w:cs="Times New Roman"/>
          <w:sz w:val="20"/>
          <w:szCs w:val="20"/>
        </w:rPr>
        <w:t>- в пункте 8 после слов «в случае» дополнить словами «упразднения таких органов или соответствующих должностей либо» и после слов «государственной власти» дополнить словами «Российской Федерации (уполномоченным органом государственной власти»</w:t>
      </w:r>
      <w:proofErr w:type="gramEnd"/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1.9. в статье 27: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абзац второй пункта 6 изложить в редакции: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«Заявление депутата о сложении полномочий не может быть отозвано после принятия решения Советом депутатов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.»;</w:t>
      </w:r>
      <w:proofErr w:type="gramEnd"/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1.10. в статье 27.1: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подпункте 1.3 после слова «командировкой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,»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дополнить словами «а также»;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подпункт 1.4 изложить в новой редакции: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4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A50BE">
        <w:rPr>
          <w:rFonts w:ascii="Times New Roman" w:hAnsi="Times New Roman" w:cs="Times New Roman"/>
          <w:sz w:val="20"/>
          <w:szCs w:val="20"/>
        </w:rPr>
        <w:t>«1.4. получение информации и материалов, необходимых для исполнения полномочий по вопросам местного значения, от находящихся на территории муниципального образования органов местного самоуправления, а в случаях, установленных федеральными законами, - организаций всех форм собственности, общественных объединений и их должностных лиц по письменному запросу;»;</w:t>
      </w:r>
      <w:proofErr w:type="gramEnd"/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дополнить подпунктом 1.10. следующего содержания: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«1.10. дополнительное профессиональное образование с сохранением на этот период замещаемой должности, денежного вознаграждения и денежного поощрения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 xml:space="preserve">.»; </w:t>
      </w:r>
      <w:proofErr w:type="gramEnd"/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1.11. статье 27.2: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пункте 1 после слов «с Федеральным законом» дополнить «от 17.12.2001 № 173-ФЗ», после слов «Законом Российской Федерации» дополнить «от 19.04.1991 № 1032-1» и после слов «Федерального закона» дополнить  «от 15.12.2001 № 166-ФЗ»;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пункт 2 исключить;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пункте 6 после слова «Закона» дополнить словом «Красноярского» и после слова «края» словами «от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>;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пункт 7 изложить в новой редакции: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«В случае отсутствия необходимого срока исполнения  полномочий для установления пенсии за выслугу лет по основаниям, установленным статьей 8 Закона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лицо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замещающее муниципальную должность и имеющее по совокупности необходимый стаж муниципальной (государственной) службы, дающий право на назначение пенсии за выслугу лет муниципальному служащему, имеет право на назначение пенсии за выслугу лет в порядке, установленном для назначения такой пенсии.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При этом размер пенсии может исчисляться исходя из денежного содержания исходя из денежного содержания по последней замещаемой должности муниципальной службы, размер которой не должен превышать 2,8 должностного оклада с учётом действующих на территории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с особыми климатическими условиями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>. Размер должностного оклада учитывается в фактически установленном размере по последней замещаемой должности муниципальной службы с учётом проведённых индексаций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</w:t>
      </w:r>
      <w:proofErr w:type="gramEnd"/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пункт 8 после «Закона» дополнить словом «Красноярского» и после слова «края» словами «от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>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1.12. в статье 29: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подпункт 1 пункта 1 изложить в новой редакции: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lastRenderedPageBreak/>
        <w:t>«1) разрабатывает и исполняет бюджет поселения, является главным распорядителем бюджетных средств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;»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>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подпункт 7  исключить;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1.13. в статье 30,1: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пункте 3 слова «который имеет право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:»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заменить словами «к полномочиям которого относится:»;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A50BE">
        <w:rPr>
          <w:rFonts w:ascii="Times New Roman" w:hAnsi="Times New Roman" w:cs="Times New Roman"/>
          <w:sz w:val="20"/>
          <w:szCs w:val="20"/>
        </w:rPr>
        <w:t>- в подпункте а) букву «а» заменить цифрой «1», слова «давать» и «обязательные» заменить словами «дача» и «обязательных»;</w:t>
      </w:r>
      <w:proofErr w:type="gramEnd"/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подпункте б) букву «б» заменить цифрой «2», слова «привлекать научно-исследовательские, проектно-изыскательные и  другие» заменить словами «привлечение научно-исследовательских, проектно-изыскательных и  других»;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подпункте в) букву «в» заменить цифрой «3», слова «издавать распоряжения» заменить словами «издание распоряжений»;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 в пункте 4: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пункте 4 слова «и имеют право» заменить словами «, к полномочиям которых относится»;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подпункте а) букву «а» заменить цифрой «1», слова «осуществлять проверки» заменить словами «осуществление проверок»;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A50BE">
        <w:rPr>
          <w:rFonts w:ascii="Times New Roman" w:hAnsi="Times New Roman" w:cs="Times New Roman"/>
          <w:sz w:val="20"/>
          <w:szCs w:val="20"/>
        </w:rPr>
        <w:t>- в подпункте б) букву «б» заменить цифрой «2», слова «составлять акты» заменить словами «составление  актов», слово «предоставлять» заменить словом «предоставление»;</w:t>
      </w:r>
      <w:proofErr w:type="gramEnd"/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подпункте в) букву «в» заменить цифрой «3», слова «выдавать» заменить словами «выдача»;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в подпункте г) букву «г» заменить цифрой «4» слова «принимать меры» заменить словами «принятие мер»;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1.14. в статье 33: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пункт 3 изложить в новой редакции: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«3. Вопрос об отзыве депутата, главы поселения не может быть возбуждён ранее, чем через 6 месяцев с момента его избрания или голосования по отзыву данного депутата, главы поселения, если он в результате такого голосования не был лишён полномочий. Вопрос об отзыве депутата также не может быть возбуждён в последние 6 месяцев срока полномочий Совета депутатов, вопрос об отзыве главы поселения – в последние 6 месяцев полномочий главы поселения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proofErr w:type="gramEnd"/>
      <w:r w:rsidRPr="004A50BE">
        <w:rPr>
          <w:rFonts w:ascii="Times New Roman" w:hAnsi="Times New Roman" w:cs="Times New Roman"/>
          <w:sz w:val="20"/>
          <w:szCs w:val="20"/>
        </w:rPr>
        <w:t>1.15. дополнить статьёй 38.1: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«38.1 Собрания, конференции граждан</w:t>
      </w:r>
    </w:p>
    <w:p w:rsidR="00425CDB" w:rsidRPr="004A50BE" w:rsidRDefault="00425CDB" w:rsidP="00425C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1. Для обсуждения вопросов местного значения, информирования населения о деятельности органов и должностных лиц местного самоуправления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на части территории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поселения могут проводиться собрания граждан либо на всей территории поселения – конференции граждан (собрания делегатов).</w:t>
      </w:r>
    </w:p>
    <w:p w:rsidR="00425CDB" w:rsidRPr="004A50BE" w:rsidRDefault="00425CDB" w:rsidP="00425CD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Собрание (конференция) граждан проводится по инициативе населения, Совета депутатов поселения, Главы поселения.</w:t>
      </w:r>
    </w:p>
    <w:p w:rsidR="00425CDB" w:rsidRPr="004A50BE" w:rsidRDefault="00425CDB" w:rsidP="00425CDB">
      <w:pPr>
        <w:pStyle w:val="a3"/>
        <w:tabs>
          <w:tab w:val="left" w:pos="0"/>
        </w:tabs>
        <w:spacing w:after="0" w:line="240" w:lineRule="auto"/>
        <w:ind w:left="1069" w:hanging="643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Собрание (конференция) граждан назначается Советом депутатов поселения:</w:t>
      </w:r>
    </w:p>
    <w:p w:rsidR="00425CDB" w:rsidRPr="004A50BE" w:rsidRDefault="00425CDB" w:rsidP="00425CDB">
      <w:pPr>
        <w:pStyle w:val="a3"/>
        <w:tabs>
          <w:tab w:val="left" w:pos="0"/>
        </w:tabs>
        <w:spacing w:after="0" w:line="240" w:lineRule="auto"/>
        <w:ind w:left="1069" w:hanging="643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по собственной инициативе;</w:t>
      </w:r>
    </w:p>
    <w:p w:rsidR="00425CDB" w:rsidRPr="004A50BE" w:rsidRDefault="00425CDB" w:rsidP="00425CDB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- по инициативе 3 процентов населения соответствующей территории, подтверждённой подписями в подписных листах.</w:t>
      </w:r>
    </w:p>
    <w:p w:rsidR="00425CDB" w:rsidRPr="004A50BE" w:rsidRDefault="00425CDB" w:rsidP="00425CDB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Собрание (конференция), проводимое по инициативе Главы поселения, назначается Главой поселения.</w:t>
      </w:r>
    </w:p>
    <w:p w:rsidR="00425CDB" w:rsidRPr="004A50BE" w:rsidRDefault="00425CDB" w:rsidP="00425CDB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Собрание должно быть назначено в течение 20 дней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с даты издания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соответствующим органом правового акта, выражающего инициативу проведения собрания или с даты получения документов, подтверждающих инициативу населения.</w:t>
      </w:r>
    </w:p>
    <w:p w:rsidR="00425CDB" w:rsidRPr="004A50BE" w:rsidRDefault="00425CDB" w:rsidP="00425CD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Орган, назначивший собрание (конференцию), должен известить жителей поселения о готовящемся собрании (конференции) не позднее, чем за 10 дней до его проведения. Информация о проведении собрания (конференции) должна содержать сведения о дате, времени и месте проведения, вопросе, выносимом на собрание (конференцию). В случае если это необходимо для эффективного участия граждан в собрании (конференции), гражданам должна быть предоставлена возможность предварительного ознакомления с материалами готовящегося собрания (конференции).</w:t>
      </w:r>
    </w:p>
    <w:p w:rsidR="00425CDB" w:rsidRPr="004A50BE" w:rsidRDefault="00425CDB" w:rsidP="00425CD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Итоги собрания (конференции) подлежит официальному опубликованию (обнародованию).»;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1.16. статью 47 исключить;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1.17. статья 49 изложить в новой редакции: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5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«Статья 49. Муниципальная собственность поселения</w:t>
      </w:r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  1.  В собственности поселения может находиться:</w:t>
      </w:r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  1) имущество, предназначенное для решения вопросов местного значения поселения, соответствующее требованиям Федерального закона от 06.10.2003 г. № 131-ФЗ «Об общих принципах организации местного самоуправления в Российской Федерации»; </w:t>
      </w:r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 xml:space="preserve">2) имущество, предназначенное для осуществления отдельных государственных полномочий, переданных органам местного самоуправления поселения, в случаях, установленных федеральными и краевыми законами, а также имущество, предназначенное для осуществления отдельных полномочий органов местного самоуправления поселения, переданных им в порядке, предусмотренном частью 4 статьи </w:t>
      </w:r>
      <w:r w:rsidRPr="004A50BE">
        <w:rPr>
          <w:rFonts w:ascii="Times New Roman" w:hAnsi="Times New Roman" w:cs="Times New Roman"/>
          <w:sz w:val="20"/>
          <w:szCs w:val="20"/>
        </w:rPr>
        <w:lastRenderedPageBreak/>
        <w:t>15 Федерального закона от 06.10.2003 г. № 131-ФЗ «Об общих принципах организации местного самоуправления в Российской Федерации»;</w:t>
      </w:r>
      <w:proofErr w:type="gramEnd"/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  3) имущество, предназначенное для обеспечения деятельности органов местного самоуправления поселения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Совета депутатов;</w:t>
      </w:r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  4) имущество необходимое для решения вопросов, право решения,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  5. имущество, предназначенное для решения вопросов местного значения в соответствии с частями 3 и 4 статьи 14 Федерального закона № 131-ФЗ «Об общих принципах организации местного самоуправления в Российской Федерации.</w:t>
      </w:r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            2. Администрация поселения ведёт реестры муниципального имущества в порядке, установленном уполномоченным Представительством Российской Федерации федеральным органом исполнительной власти. Реестр муниципальной собственности поселения должен быть доступен для жителей поселения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.»;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End"/>
      <w:r w:rsidRPr="004A50BE">
        <w:rPr>
          <w:rFonts w:ascii="Times New Roman" w:hAnsi="Times New Roman" w:cs="Times New Roman"/>
          <w:sz w:val="20"/>
          <w:szCs w:val="20"/>
        </w:rPr>
        <w:t>1.18. статью 54.1 изложить в новой редакции: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«54.1 Закупки для обеспечения муниципальных нужд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Закупки товаров, работ, услуг для обеспечения муниципальных нужд осуществляются за счёт средств местного бюджета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.»;</w:t>
      </w:r>
      <w:proofErr w:type="gramEnd"/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1.19. в  статье 59: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1)  в наименовании статьи 59 слово «настоящего» исключить;   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2) дополнить статью 59 Устава Чайковского сельсовета пунктом 4, следующего содержания:</w:t>
      </w:r>
    </w:p>
    <w:p w:rsidR="00425CDB" w:rsidRPr="004A50BE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«4.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 xml:space="preserve">С 1 января 2015 года к вопросам местного значения Чайковского сельсовета относятся вопросы, предусмотренные </w:t>
      </w:r>
      <w:hyperlink r:id="rId15" w:history="1">
        <w:r w:rsidRPr="004A50BE">
          <w:rPr>
            <w:rStyle w:val="aa"/>
            <w:rFonts w:ascii="Times New Roman" w:hAnsi="Times New Roman"/>
            <w:color w:val="auto"/>
            <w:sz w:val="20"/>
            <w:szCs w:val="20"/>
            <w:u w:val="none"/>
          </w:rPr>
          <w:t>подпунктами 1,</w:t>
        </w:r>
      </w:hyperlink>
      <w:r w:rsidRPr="004A50BE">
        <w:rPr>
          <w:rFonts w:ascii="Times New Roman" w:hAnsi="Times New Roman" w:cs="Times New Roman"/>
          <w:sz w:val="20"/>
          <w:szCs w:val="20"/>
        </w:rPr>
        <w:t xml:space="preserve"> 2, 3, 11, 12, 14, 17, 19, 21 (за исключением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поселения), 23, 29, 30, 33 пункта 1  статьи 7 Устава Чайковского сельсовета.».  </w:t>
      </w:r>
      <w:proofErr w:type="gramEnd"/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bCs/>
          <w:sz w:val="20"/>
          <w:szCs w:val="20"/>
        </w:rPr>
        <w:t>2.</w:t>
      </w:r>
      <w:r w:rsidRPr="004A50B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Поручить Главе Чайковского сельсовета направить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настоящее Решение на государственную регистрацию в течение 15 дней со дня его принятия.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bCs/>
          <w:sz w:val="20"/>
          <w:szCs w:val="20"/>
        </w:rPr>
        <w:t>3.</w:t>
      </w:r>
      <w:r w:rsidRPr="004A50B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4A50BE">
        <w:rPr>
          <w:rFonts w:ascii="Times New Roman" w:hAnsi="Times New Roman" w:cs="Times New Roman"/>
          <w:sz w:val="20"/>
          <w:szCs w:val="20"/>
        </w:rPr>
        <w:t xml:space="preserve"> исполнением Решения возложить на депутата Чайковского сельского Совета депутатов на постоянной основе. 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4. Пункты 2, 3 настоящего Решения вступают в силу с момента его подписания.</w:t>
      </w:r>
    </w:p>
    <w:p w:rsidR="00425CDB" w:rsidRPr="004A50BE" w:rsidRDefault="00425CDB" w:rsidP="00425CD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bCs/>
          <w:sz w:val="20"/>
          <w:szCs w:val="20"/>
        </w:rPr>
        <w:t xml:space="preserve">         5.</w:t>
      </w:r>
      <w:r w:rsidRPr="004A50B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Настоящее решение «О внесении изменений и дополнений в Устав Чайковского сельсовета Боготольского района Красноярского края» подлежит официальному опубликованию (обнародованию) в газете «Земля боготольская» и размещению на официальном сайте администрации Боготольского района, после его государственной регистрации и вступает в силу со дня, следующего  за днём официального опубликования (обнародования) за исключением положений для которых пунктом 4 настоящего решения установлены иные сроки.</w:t>
      </w:r>
      <w:proofErr w:type="gramEnd"/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6. Глава Чайковского сельсовета обязан опубликовать (обнародовать) зарегистрированное Решение  «О внесении изменений и дополнений в Устав Чайковского сельсовета Боготольского района Красноярского края», в течение 7  дней со дня его поступления из Управления Министерства юстиции РФ по Красноярскому краю.</w:t>
      </w:r>
    </w:p>
    <w:p w:rsidR="00425CDB" w:rsidRPr="004A50BE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7. </w:t>
      </w:r>
      <w:proofErr w:type="gramStart"/>
      <w:r w:rsidRPr="004A50BE">
        <w:rPr>
          <w:rFonts w:ascii="Times New Roman" w:hAnsi="Times New Roman" w:cs="Times New Roman"/>
          <w:sz w:val="20"/>
          <w:szCs w:val="20"/>
        </w:rPr>
        <w:t>Глава Чайковского сельсовета в течение 10 дней со дня официального опубликования (обнародования) Решения обязан направить в Управление Министерства юстиции РФ по Красноярскому краю сведения об источнике и о дате официального опубликования (обнародования) Решения для включения указанных сведений в государственный реестр уставов муниципальных образований Красноярского края.</w:t>
      </w:r>
      <w:proofErr w:type="gramEnd"/>
    </w:p>
    <w:p w:rsidR="00425CDB" w:rsidRPr="004A50BE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 xml:space="preserve">Глава Чайковского сельсовета </w:t>
      </w:r>
    </w:p>
    <w:p w:rsidR="00425CDB" w:rsidRPr="004A50BE" w:rsidRDefault="00425CDB" w:rsidP="00425CD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A50BE">
        <w:rPr>
          <w:rFonts w:ascii="Times New Roman" w:hAnsi="Times New Roman" w:cs="Times New Roman"/>
          <w:sz w:val="20"/>
          <w:szCs w:val="20"/>
        </w:rPr>
        <w:t>председатель сельского Совета депутатов</w:t>
      </w:r>
      <w:r w:rsidRPr="004A50BE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В. С. Синяков</w:t>
      </w:r>
    </w:p>
    <w:p w:rsidR="00425CDB" w:rsidRPr="004A50BE" w:rsidRDefault="00425CDB" w:rsidP="00425CDB">
      <w:pPr>
        <w:pStyle w:val="a5"/>
        <w:jc w:val="both"/>
        <w:rPr>
          <w:b w:val="0"/>
          <w:sz w:val="20"/>
          <w:szCs w:val="20"/>
        </w:rPr>
      </w:pPr>
    </w:p>
    <w:p w:rsidR="00425CDB" w:rsidRPr="00425CDB" w:rsidRDefault="00425CDB" w:rsidP="00425CDB">
      <w:pPr>
        <w:pStyle w:val="a5"/>
        <w:jc w:val="both"/>
        <w:rPr>
          <w:b w:val="0"/>
          <w:sz w:val="24"/>
        </w:rPr>
      </w:pPr>
    </w:p>
    <w:p w:rsidR="00425CDB" w:rsidRPr="00425CDB" w:rsidRDefault="00425CDB" w:rsidP="00425CDB">
      <w:pPr>
        <w:pStyle w:val="a5"/>
        <w:jc w:val="both"/>
        <w:rPr>
          <w:b w:val="0"/>
          <w:sz w:val="24"/>
        </w:rPr>
      </w:pPr>
      <w:r w:rsidRPr="00425CDB">
        <w:rPr>
          <w:b w:val="0"/>
          <w:sz w:val="24"/>
        </w:rPr>
        <w:t xml:space="preserve"> </w:t>
      </w:r>
      <w:proofErr w:type="gramStart"/>
      <w:r w:rsidRPr="00425CDB">
        <w:rPr>
          <w:b w:val="0"/>
          <w:sz w:val="24"/>
        </w:rPr>
        <w:t>Чайковский сельский Совет депутатов  Боготольского района Красноярского края сообщает, 15 декабря 2014 года в 09 часов по местному времени, в администрации Чайковского сельсовета (пос. Чайковский, ул. 50 лет Октября, 11) состоятся публичные слушания по обсуждению проекта Решения сельского Совета депутатов «О внесении изменений в Устав Чайковского сельсовета Боготольского района  Красноярского края» утверждённого Решением  сельского Совета депутатов № 2 от 12.04.2001.</w:t>
      </w:r>
      <w:proofErr w:type="gramEnd"/>
    </w:p>
    <w:p w:rsidR="00425CDB" w:rsidRPr="00425CDB" w:rsidRDefault="00425CDB" w:rsidP="00425CDB">
      <w:pPr>
        <w:pStyle w:val="a5"/>
        <w:jc w:val="both"/>
        <w:rPr>
          <w:b w:val="0"/>
          <w:sz w:val="24"/>
        </w:rPr>
      </w:pPr>
      <w:r w:rsidRPr="00425CDB">
        <w:rPr>
          <w:b w:val="0"/>
          <w:sz w:val="24"/>
        </w:rPr>
        <w:t xml:space="preserve">              С проектом Решения Чайковского сельского Совета депутатов «О внесении изменений в Устав Чайковского сельсовета Боготольского района  Красноярского края» утверждённого Решением  сельского Совета депутатов № 2 от 12.04.2001 можно ознакомиться в спецвыпуске газеты «Земля боготольская», и администрации  Чайковского </w:t>
      </w:r>
      <w:r w:rsidRPr="00425CDB">
        <w:rPr>
          <w:b w:val="0"/>
          <w:sz w:val="24"/>
        </w:rPr>
        <w:lastRenderedPageBreak/>
        <w:t>сельсовета. Инициатором проведения  публичных слушаний является сельский Совет депутатов. Приглашаем жителей сельсовета принять участие.</w:t>
      </w:r>
    </w:p>
    <w:p w:rsidR="00425CDB" w:rsidRPr="00425CDB" w:rsidRDefault="00425CDB" w:rsidP="00425CDB">
      <w:pPr>
        <w:pStyle w:val="a5"/>
        <w:jc w:val="both"/>
        <w:rPr>
          <w:b w:val="0"/>
          <w:sz w:val="24"/>
          <w:lang w:val="en-US"/>
        </w:rPr>
      </w:pPr>
    </w:p>
    <w:p w:rsidR="00425CDB" w:rsidRPr="00425CDB" w:rsidRDefault="00425CDB" w:rsidP="00425CDB">
      <w:pPr>
        <w:pStyle w:val="a5"/>
        <w:jc w:val="both"/>
        <w:rPr>
          <w:b w:val="0"/>
          <w:sz w:val="24"/>
        </w:rPr>
      </w:pPr>
      <w:r w:rsidRPr="00425CDB">
        <w:rPr>
          <w:b w:val="0"/>
          <w:sz w:val="24"/>
        </w:rPr>
        <w:t xml:space="preserve">Глава Чайковского сельсовета </w:t>
      </w:r>
    </w:p>
    <w:p w:rsidR="00425CDB" w:rsidRPr="00425CDB" w:rsidRDefault="00425CDB" w:rsidP="00425CDB">
      <w:pPr>
        <w:pStyle w:val="a5"/>
        <w:jc w:val="both"/>
        <w:rPr>
          <w:b w:val="0"/>
          <w:sz w:val="24"/>
        </w:rPr>
      </w:pPr>
      <w:r w:rsidRPr="00425CDB">
        <w:rPr>
          <w:b w:val="0"/>
          <w:sz w:val="24"/>
        </w:rPr>
        <w:t>Председатель  сельского Совета депутатов                                              В. С. Синяков</w:t>
      </w:r>
    </w:p>
    <w:p w:rsidR="00425CDB" w:rsidRP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5CDB" w:rsidRPr="00425CDB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25CDB" w:rsidRPr="00425CDB" w:rsidSect="004A5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E31E1"/>
    <w:multiLevelType w:val="hybridMultilevel"/>
    <w:tmpl w:val="1B7A798A"/>
    <w:lvl w:ilvl="0" w:tplc="A37EB096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3E91628"/>
    <w:multiLevelType w:val="hybridMultilevel"/>
    <w:tmpl w:val="EBD269E4"/>
    <w:lvl w:ilvl="0" w:tplc="EDAC63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6C6601"/>
    <w:multiLevelType w:val="hybridMultilevel"/>
    <w:tmpl w:val="A302F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53BE7"/>
    <w:multiLevelType w:val="hybridMultilevel"/>
    <w:tmpl w:val="7BCC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61C"/>
    <w:rsid w:val="001219BB"/>
    <w:rsid w:val="002914EE"/>
    <w:rsid w:val="002F3329"/>
    <w:rsid w:val="002F7F4D"/>
    <w:rsid w:val="0032348B"/>
    <w:rsid w:val="0042092C"/>
    <w:rsid w:val="00425CDB"/>
    <w:rsid w:val="00484370"/>
    <w:rsid w:val="004A50BE"/>
    <w:rsid w:val="00527C49"/>
    <w:rsid w:val="005D37D5"/>
    <w:rsid w:val="0083398A"/>
    <w:rsid w:val="008361BB"/>
    <w:rsid w:val="008F6A6F"/>
    <w:rsid w:val="009136D3"/>
    <w:rsid w:val="00967709"/>
    <w:rsid w:val="00973B6D"/>
    <w:rsid w:val="00AF0F83"/>
    <w:rsid w:val="00AF18B6"/>
    <w:rsid w:val="00C369AB"/>
    <w:rsid w:val="00C559E3"/>
    <w:rsid w:val="00C70C97"/>
    <w:rsid w:val="00CF161C"/>
    <w:rsid w:val="00D37F55"/>
    <w:rsid w:val="00DB60E9"/>
    <w:rsid w:val="00E10F84"/>
    <w:rsid w:val="00E75F37"/>
    <w:rsid w:val="00E9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61C"/>
    <w:pPr>
      <w:ind w:left="720"/>
      <w:contextualSpacing/>
    </w:pPr>
  </w:style>
  <w:style w:type="table" w:styleId="a4">
    <w:name w:val="Table Grid"/>
    <w:basedOn w:val="a1"/>
    <w:uiPriority w:val="59"/>
    <w:rsid w:val="00913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843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4843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qFormat/>
    <w:rsid w:val="0048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3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3329"/>
    <w:rPr>
      <w:rFonts w:ascii="Tahoma" w:hAnsi="Tahoma" w:cs="Tahoma"/>
      <w:sz w:val="16"/>
      <w:szCs w:val="16"/>
    </w:rPr>
  </w:style>
  <w:style w:type="character" w:styleId="aa">
    <w:name w:val="Hyperlink"/>
    <w:rsid w:val="00425CDB"/>
    <w:rPr>
      <w:rFonts w:cs="Times New Roman"/>
      <w:color w:val="0000FF"/>
      <w:u w:val="single"/>
    </w:rPr>
  </w:style>
  <w:style w:type="character" w:customStyle="1" w:styleId="blk">
    <w:name w:val="blk"/>
    <w:basedOn w:val="a0"/>
    <w:rsid w:val="00425C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61C"/>
    <w:pPr>
      <w:ind w:left="720"/>
      <w:contextualSpacing/>
    </w:pPr>
  </w:style>
  <w:style w:type="table" w:styleId="a4">
    <w:name w:val="Table Grid"/>
    <w:basedOn w:val="a1"/>
    <w:uiPriority w:val="59"/>
    <w:rsid w:val="00913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843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4843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qFormat/>
    <w:rsid w:val="0048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3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3329"/>
    <w:rPr>
      <w:rFonts w:ascii="Tahoma" w:hAnsi="Tahoma" w:cs="Tahoma"/>
      <w:sz w:val="16"/>
      <w:szCs w:val="16"/>
    </w:rPr>
  </w:style>
  <w:style w:type="character" w:styleId="aa">
    <w:name w:val="Hyperlink"/>
    <w:rsid w:val="00425CDB"/>
    <w:rPr>
      <w:rFonts w:cs="Times New Roman"/>
      <w:color w:val="0000FF"/>
      <w:u w:val="single"/>
    </w:rPr>
  </w:style>
  <w:style w:type="character" w:customStyle="1" w:styleId="blk">
    <w:name w:val="blk"/>
    <w:basedOn w:val="a0"/>
    <w:rsid w:val="00425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3CDECBEEA2DFD4FB3FA6AA173ED088EB5BE8D6D8E2DFBC9141ED232E84938AFBBB24Dd2qEC" TargetMode="External"/><Relationship Id="rId13" Type="http://schemas.openxmlformats.org/officeDocument/2006/relationships/hyperlink" Target="consultantplus://offline/ref=E9A3CDECBEEA2DFD4FB3FA6AA173ED088EB5BE8D6C8B2DFBC9141ED232E84938AFBBB24E2Bd3qF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0BE3B00B67BF1059A44329263BB50C33A04A2730AE82C01384BCE35E7117312138830C38D384354cEq0C" TargetMode="External"/><Relationship Id="rId12" Type="http://schemas.openxmlformats.org/officeDocument/2006/relationships/hyperlink" Target="consultantplus://offline/ref=E9A3CDECBEEA2DFD4FB3FA6AA173ED088EB5BE8D6C8B2DFBC9141ED232E84938AFBBB24E2Fd3q8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E9A3CDECBEEA2DFD4FB3FA6AA173ED088EB7B58168802DFBC9141ED232E84938AFBBB24E2C3CE2EFdCq3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830233C725569456AF009C8C032268F1108D6F94C65E1B0AF06DD40478C9AC5585E09C987AE52541AD0C" TargetMode="External"/><Relationship Id="rId10" Type="http://schemas.openxmlformats.org/officeDocument/2006/relationships/hyperlink" Target="consultantplus://offline/ref=E9A3CDECBEEA2DFD4FB3FA6AA173ED088EB5BF826D8C2DFBC9141ED232dEq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A3CDECBEEA2DFD4FB3FA6AA173ED088EB5BF826D8C2DFBC9141ED232E84938AFBBB24C2Cd3qAC" TargetMode="External"/><Relationship Id="rId14" Type="http://schemas.openxmlformats.org/officeDocument/2006/relationships/hyperlink" Target="consultantplus://offline/ref=E9A3CDECBEEA2DFD4FB3FA6AA173ED088EB6BB8C628E2DFBC9141ED232E84938AFBBB24E2C3CE0EEdCq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4549</Words>
  <Characters>25933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2002-12-31T21:39:00Z</cp:lastPrinted>
  <dcterms:created xsi:type="dcterms:W3CDTF">2002-12-31T23:31:00Z</dcterms:created>
  <dcterms:modified xsi:type="dcterms:W3CDTF">2002-12-31T23:31:00Z</dcterms:modified>
</cp:coreProperties>
</file>